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95BDB0" w14:textId="77777777" w:rsidR="003A2B41" w:rsidRDefault="003A2B41" w:rsidP="00536DA6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  <w:color w:val="auto"/>
          <w:sz w:val="24"/>
          <w:szCs w:val="24"/>
        </w:rPr>
      </w:pPr>
      <w:r>
        <w:rPr>
          <w:rFonts w:ascii="Arial,Bold" w:hAnsi="Arial,Bold" w:cs="Arial,Bold"/>
          <w:b/>
          <w:bCs/>
          <w:color w:val="auto"/>
          <w:sz w:val="24"/>
          <w:szCs w:val="24"/>
        </w:rPr>
        <w:t xml:space="preserve">ANEXO </w:t>
      </w:r>
      <w:r w:rsidR="00CC1DBD">
        <w:rPr>
          <w:rFonts w:ascii="Arial,Bold" w:hAnsi="Arial,Bold" w:cs="Arial,Bold"/>
          <w:b/>
          <w:bCs/>
          <w:color w:val="auto"/>
          <w:sz w:val="24"/>
          <w:szCs w:val="24"/>
        </w:rPr>
        <w:t>4</w:t>
      </w:r>
      <w:r>
        <w:rPr>
          <w:rFonts w:ascii="Arial,Bold" w:hAnsi="Arial,Bold" w:cs="Arial,Bold"/>
          <w:b/>
          <w:bCs/>
          <w:color w:val="auto"/>
          <w:sz w:val="24"/>
          <w:szCs w:val="24"/>
        </w:rPr>
        <w:t>.</w:t>
      </w:r>
    </w:p>
    <w:p w14:paraId="129AE1E1" w14:textId="77777777" w:rsidR="00F379A8" w:rsidRDefault="00F379A8" w:rsidP="00536DA6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  <w:color w:val="auto"/>
          <w:sz w:val="24"/>
          <w:szCs w:val="24"/>
        </w:rPr>
      </w:pPr>
    </w:p>
    <w:p w14:paraId="5AD83F84" w14:textId="547FD1BD" w:rsidR="00F379A8" w:rsidRDefault="009F03C9" w:rsidP="00536DA6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  <w:color w:val="auto"/>
          <w:sz w:val="24"/>
          <w:szCs w:val="24"/>
        </w:rPr>
      </w:pPr>
      <w:r>
        <w:rPr>
          <w:rFonts w:ascii="Arial,Bold" w:hAnsi="Arial,Bold" w:cs="Arial,Bold"/>
          <w:b/>
          <w:bCs/>
          <w:color w:val="auto"/>
          <w:sz w:val="24"/>
          <w:szCs w:val="24"/>
        </w:rPr>
        <w:t xml:space="preserve">PROCESO </w:t>
      </w:r>
      <w:r w:rsidR="008C2A69" w:rsidRPr="008C2A69">
        <w:rPr>
          <w:rFonts w:ascii="Arial,Bold" w:hAnsi="Arial,Bold" w:cs="Arial,Bold"/>
          <w:b/>
          <w:bCs/>
          <w:color w:val="auto"/>
          <w:sz w:val="24"/>
          <w:szCs w:val="24"/>
        </w:rPr>
        <w:t>014 - 17</w:t>
      </w:r>
      <w:bookmarkStart w:id="0" w:name="_GoBack"/>
      <w:bookmarkEnd w:id="0"/>
    </w:p>
    <w:p w14:paraId="35098F6F" w14:textId="77777777" w:rsidR="00CC1DBD" w:rsidRDefault="00CC1DBD" w:rsidP="00536DA6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  <w:color w:val="auto"/>
          <w:sz w:val="24"/>
          <w:szCs w:val="24"/>
        </w:rPr>
      </w:pPr>
      <w:r w:rsidRPr="00CC1DBD">
        <w:rPr>
          <w:rFonts w:ascii="Arial,Bold" w:hAnsi="Arial,Bold" w:cs="Arial,Bold"/>
          <w:b/>
          <w:bCs/>
          <w:color w:val="auto"/>
          <w:sz w:val="24"/>
          <w:szCs w:val="24"/>
        </w:rPr>
        <w:t>“SERVICIOS DE OPERADOR LOGÍSTICO DE COLOMBIAMAR /COPINAVAL 2019</w:t>
      </w:r>
    </w:p>
    <w:p w14:paraId="4AD05F0E" w14:textId="77777777" w:rsidR="003A2B41" w:rsidRDefault="003A2B41" w:rsidP="00536DA6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  <w:color w:val="auto"/>
          <w:sz w:val="24"/>
          <w:szCs w:val="24"/>
        </w:rPr>
      </w:pPr>
    </w:p>
    <w:p w14:paraId="36DB6BBC" w14:textId="77777777" w:rsidR="00536DA6" w:rsidRPr="006D7354" w:rsidRDefault="00536DA6" w:rsidP="00536DA6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  <w:color w:val="auto"/>
          <w:sz w:val="24"/>
          <w:szCs w:val="24"/>
        </w:rPr>
      </w:pPr>
      <w:r w:rsidRPr="006D7354">
        <w:rPr>
          <w:rFonts w:ascii="Arial,Bold" w:hAnsi="Arial,Bold" w:cs="Arial,Bold"/>
          <w:b/>
          <w:bCs/>
          <w:color w:val="auto"/>
          <w:sz w:val="24"/>
          <w:szCs w:val="24"/>
        </w:rPr>
        <w:t>PROPUESTA ECONÓMICA</w:t>
      </w:r>
      <w:r w:rsidR="003A2B41">
        <w:rPr>
          <w:rFonts w:ascii="Arial,Bold" w:hAnsi="Arial,Bold" w:cs="Arial,Bold"/>
          <w:b/>
          <w:bCs/>
          <w:color w:val="auto"/>
          <w:sz w:val="24"/>
          <w:szCs w:val="24"/>
        </w:rPr>
        <w:t xml:space="preserve"> </w:t>
      </w:r>
    </w:p>
    <w:p w14:paraId="1AC0E85C" w14:textId="77777777" w:rsidR="00536DA6" w:rsidRPr="006D7354" w:rsidRDefault="00536DA6" w:rsidP="00536DA6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  <w:color w:val="auto"/>
          <w:sz w:val="24"/>
          <w:szCs w:val="24"/>
        </w:rPr>
      </w:pPr>
      <w:r w:rsidRPr="006D7354">
        <w:rPr>
          <w:rFonts w:ascii="Arial,Bold" w:hAnsi="Arial,Bold" w:cs="Arial,Bold"/>
          <w:b/>
          <w:bCs/>
          <w:color w:val="auto"/>
          <w:sz w:val="24"/>
          <w:szCs w:val="24"/>
        </w:rPr>
        <w:t>(OFRECIMIENTOS EN PESOS)</w:t>
      </w:r>
    </w:p>
    <w:p w14:paraId="759EDBD3" w14:textId="77777777" w:rsidR="00536DA6" w:rsidRDefault="00536DA6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</w:p>
    <w:p w14:paraId="6A6415A7" w14:textId="77777777" w:rsidR="00536DA6" w:rsidRDefault="00536DA6" w:rsidP="00536DA6">
      <w:pPr>
        <w:autoSpaceDE w:val="0"/>
        <w:autoSpaceDN w:val="0"/>
        <w:adjustRightInd w:val="0"/>
        <w:spacing w:after="0" w:line="240" w:lineRule="auto"/>
        <w:rPr>
          <w:rFonts w:ascii="Arial,Italic" w:hAnsi="Arial,Italic" w:cs="Arial,Italic"/>
          <w:i/>
          <w:iCs/>
          <w:color w:val="auto"/>
          <w:sz w:val="20"/>
          <w:szCs w:val="20"/>
        </w:rPr>
      </w:pPr>
    </w:p>
    <w:tbl>
      <w:tblPr>
        <w:tblW w:w="977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70"/>
        <w:gridCol w:w="1701"/>
      </w:tblGrid>
      <w:tr w:rsidR="00CC1DBD" w:rsidRPr="00CC1DBD" w14:paraId="142D0763" w14:textId="77777777" w:rsidTr="00067513">
        <w:trPr>
          <w:trHeight w:val="278"/>
        </w:trPr>
        <w:tc>
          <w:tcPr>
            <w:tcW w:w="8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9F8601" w14:textId="77777777" w:rsidR="00CC1DBD" w:rsidRPr="00CC1DBD" w:rsidRDefault="00CC1DBD" w:rsidP="00F92AF7">
            <w:pPr>
              <w:spacing w:after="0"/>
              <w:jc w:val="center"/>
              <w:rPr>
                <w:rFonts w:ascii="Arial Narrow" w:hAnsi="Arial Narrow"/>
                <w:color w:val="auto"/>
                <w:sz w:val="22"/>
                <w:szCs w:val="20"/>
              </w:rPr>
            </w:pPr>
            <w:r w:rsidRPr="00CC1DBD">
              <w:rPr>
                <w:rFonts w:ascii="Arial Narrow" w:hAnsi="Arial Narrow"/>
                <w:b/>
                <w:bCs/>
                <w:color w:val="auto"/>
                <w:sz w:val="22"/>
                <w:szCs w:val="20"/>
                <w:lang w:eastAsia="es-CO"/>
              </w:rPr>
              <w:t>SERVICIOS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</w:tcPr>
          <w:p w14:paraId="2EE4A224" w14:textId="77777777" w:rsidR="00CC1DBD" w:rsidRPr="00CC1DBD" w:rsidRDefault="00CC1DBD" w:rsidP="00F92AF7">
            <w:pPr>
              <w:spacing w:after="0"/>
              <w:jc w:val="center"/>
              <w:rPr>
                <w:rFonts w:ascii="Arial Narrow" w:hAnsi="Arial Narrow"/>
                <w:b/>
                <w:bCs/>
                <w:color w:val="auto"/>
                <w:sz w:val="22"/>
                <w:szCs w:val="20"/>
                <w:lang w:eastAsia="es-CO"/>
              </w:rPr>
            </w:pPr>
            <w:r w:rsidRPr="00CC1DBD">
              <w:rPr>
                <w:rFonts w:ascii="Arial Narrow" w:hAnsi="Arial Narrow"/>
                <w:b/>
                <w:bCs/>
                <w:color w:val="auto"/>
                <w:sz w:val="22"/>
                <w:szCs w:val="20"/>
                <w:lang w:eastAsia="es-CO"/>
              </w:rPr>
              <w:t>VALOR</w:t>
            </w:r>
          </w:p>
        </w:tc>
      </w:tr>
      <w:tr w:rsidR="00CC1DBD" w:rsidRPr="00CC1DBD" w14:paraId="6A3779E3" w14:textId="77777777" w:rsidTr="00067513">
        <w:trPr>
          <w:trHeight w:val="62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811F4F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b/>
                <w:bCs/>
                <w:color w:val="auto"/>
                <w:sz w:val="20"/>
                <w:szCs w:val="20"/>
                <w:lang w:eastAsia="es-CO"/>
              </w:rPr>
            </w:pPr>
            <w:r w:rsidRPr="00CC1DBD">
              <w:rPr>
                <w:rFonts w:ascii="Arial Narrow" w:hAnsi="Arial Narrow"/>
                <w:b/>
                <w:bCs/>
                <w:color w:val="auto"/>
                <w:sz w:val="20"/>
                <w:szCs w:val="20"/>
                <w:lang w:eastAsia="es-CO"/>
              </w:rPr>
              <w:t>SERVICIO DE COMERCIALIZACION / MANEJO CONTABLE Y RECAUDO DE INSCRIPCIONES, PATROCINIOS Y STANDS:</w:t>
            </w:r>
          </w:p>
          <w:p w14:paraId="5A9AD1F8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 xml:space="preserve">Servicio de comercialización desde el planteamiento de estrategias, contacto de clientes hasta la ejecución del plan de ventas, ejecutiva comercial exclusiva para la comercialización y </w:t>
            </w:r>
            <w:proofErr w:type="spellStart"/>
            <w:r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>telemercadeo</w:t>
            </w:r>
            <w:proofErr w:type="spellEnd"/>
            <w:r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 xml:space="preserve"> del evento. Generación de informes de gestión comercial. </w:t>
            </w:r>
          </w:p>
          <w:p w14:paraId="007600BF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</w:pPr>
          </w:p>
          <w:p w14:paraId="4A075735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>Servicio de manejo contable y recaudo de inscripciones, patrocinios, stands y su respectivo recaudo. Incluye envío de facturas, seguimiento de pago facturas y cartera, informes periódicos y plataforma de pagos tradicional y virtual.</w:t>
            </w:r>
          </w:p>
          <w:p w14:paraId="16A97276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>Proyección de ventas de USD $622.000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7D98CE83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b/>
                <w:bCs/>
                <w:color w:val="auto"/>
                <w:sz w:val="20"/>
                <w:szCs w:val="20"/>
                <w:lang w:eastAsia="es-CO"/>
              </w:rPr>
            </w:pPr>
          </w:p>
        </w:tc>
      </w:tr>
      <w:tr w:rsidR="00CC1DBD" w:rsidRPr="00CC1DBD" w14:paraId="4C9966B4" w14:textId="77777777" w:rsidTr="00067513">
        <w:trPr>
          <w:trHeight w:val="59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4BF4DF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CC1DBD">
              <w:rPr>
                <w:rFonts w:ascii="Arial Narrow" w:hAnsi="Arial Narrow"/>
                <w:b/>
                <w:bCs/>
                <w:color w:val="auto"/>
                <w:sz w:val="20"/>
                <w:szCs w:val="20"/>
                <w:lang w:eastAsia="es-CO"/>
              </w:rPr>
              <w:t>SERVICIO DE OPERADOR LOGISTICO</w:t>
            </w:r>
          </w:p>
          <w:p w14:paraId="15FDEF13" w14:textId="0E5302C7" w:rsidR="00CC1DBD" w:rsidRPr="00CC1DBD" w:rsidRDefault="00CC1DBD" w:rsidP="00F92AF7">
            <w:pPr>
              <w:spacing w:after="0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 xml:space="preserve">Valor gestión administrativa operador </w:t>
            </w:r>
            <w:r w:rsidR="00067513"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>logístico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C95A48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b/>
                <w:bCs/>
                <w:color w:val="auto"/>
                <w:sz w:val="20"/>
                <w:szCs w:val="20"/>
                <w:lang w:eastAsia="es-CO"/>
              </w:rPr>
            </w:pPr>
          </w:p>
        </w:tc>
      </w:tr>
      <w:tr w:rsidR="00CC1DBD" w:rsidRPr="00CC1DBD" w14:paraId="7A9C2EB5" w14:textId="77777777" w:rsidTr="00067513">
        <w:trPr>
          <w:trHeight w:val="59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05EC78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b/>
                <w:bCs/>
                <w:color w:val="auto"/>
                <w:sz w:val="20"/>
                <w:szCs w:val="20"/>
                <w:lang w:eastAsia="es-CO"/>
              </w:rPr>
            </w:pPr>
            <w:r w:rsidRPr="00CC1DBD">
              <w:rPr>
                <w:rFonts w:ascii="Arial Narrow" w:hAnsi="Arial Narrow"/>
                <w:b/>
                <w:bCs/>
                <w:color w:val="auto"/>
                <w:sz w:val="20"/>
                <w:szCs w:val="20"/>
                <w:lang w:eastAsia="es-CO"/>
              </w:rPr>
              <w:t>IMAGEN, MERCADEO, PUBLICIDAD, PROPAGANDA</w:t>
            </w:r>
          </w:p>
          <w:p w14:paraId="624D92B4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 xml:space="preserve">Servicio diseño de </w:t>
            </w:r>
            <w:proofErr w:type="spellStart"/>
            <w:r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>brochure</w:t>
            </w:r>
            <w:proofErr w:type="spellEnd"/>
            <w:r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 xml:space="preserve">, mapa del evento, plantilla de presentación, informes, </w:t>
            </w:r>
            <w:proofErr w:type="spellStart"/>
            <w:r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>flyers</w:t>
            </w:r>
            <w:proofErr w:type="spellEnd"/>
            <w:r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 xml:space="preserve"> y piezas de diseño varias </w:t>
            </w:r>
          </w:p>
          <w:p w14:paraId="5501FECC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>Actualización y mantenimiento de página web</w:t>
            </w:r>
          </w:p>
          <w:p w14:paraId="4898B82B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>Servicio de fotografía y video durante la ejecución del evento</w:t>
            </w:r>
          </w:p>
          <w:p w14:paraId="25DE1E38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color w:val="auto"/>
                <w:sz w:val="20"/>
                <w:szCs w:val="20"/>
              </w:rPr>
            </w:pPr>
            <w:proofErr w:type="spellStart"/>
            <w:r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>Community</w:t>
            </w:r>
            <w:proofErr w:type="spellEnd"/>
            <w:r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 xml:space="preserve"> manager para las redes sociales del evento</w:t>
            </w:r>
          </w:p>
          <w:p w14:paraId="553A0097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>Gestión de compra de elementos de recordación de marca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358E2D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b/>
                <w:bCs/>
                <w:color w:val="auto"/>
                <w:sz w:val="20"/>
                <w:szCs w:val="20"/>
                <w:lang w:eastAsia="es-CO"/>
              </w:rPr>
            </w:pPr>
          </w:p>
        </w:tc>
      </w:tr>
      <w:tr w:rsidR="00CC1DBD" w:rsidRPr="00CC1DBD" w14:paraId="0B17A15D" w14:textId="77777777" w:rsidTr="00067513">
        <w:trPr>
          <w:trHeight w:val="64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B8D834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b/>
                <w:bCs/>
                <w:color w:val="auto"/>
                <w:sz w:val="20"/>
                <w:szCs w:val="20"/>
                <w:lang w:eastAsia="es-CO"/>
              </w:rPr>
            </w:pPr>
            <w:r w:rsidRPr="00CC1DBD">
              <w:rPr>
                <w:rFonts w:ascii="Arial Narrow" w:hAnsi="Arial Narrow"/>
                <w:b/>
                <w:bCs/>
                <w:color w:val="auto"/>
                <w:sz w:val="20"/>
                <w:szCs w:val="20"/>
                <w:lang w:eastAsia="es-CO"/>
              </w:rPr>
              <w:t>SERVICIO DE INSCRIPCIONES DEL EVENTO</w:t>
            </w:r>
          </w:p>
          <w:p w14:paraId="524B25DF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 xml:space="preserve">Suministro de escarapelas para cada uno de los participantes, incluyendo diseño de las mismas, cinta, bolsa y la escarapela misma. Cantidad estimada 2000 </w:t>
            </w:r>
            <w:proofErr w:type="spellStart"/>
            <w:r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>pax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7F8B3D4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b/>
                <w:bCs/>
                <w:color w:val="auto"/>
                <w:sz w:val="20"/>
                <w:szCs w:val="20"/>
                <w:lang w:eastAsia="es-CO"/>
              </w:rPr>
            </w:pPr>
          </w:p>
        </w:tc>
      </w:tr>
      <w:tr w:rsidR="00CC1DBD" w:rsidRPr="00CC1DBD" w14:paraId="558B595A" w14:textId="77777777" w:rsidTr="00067513">
        <w:trPr>
          <w:trHeight w:val="66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961BFE" w14:textId="2D4B1F69" w:rsidR="00CC1DBD" w:rsidRPr="00CC1DBD" w:rsidRDefault="00CC1DBD" w:rsidP="00F92AF7">
            <w:pPr>
              <w:spacing w:after="0"/>
              <w:rPr>
                <w:rFonts w:ascii="Arial Narrow" w:hAnsi="Arial Narrow"/>
                <w:b/>
                <w:bCs/>
                <w:color w:val="auto"/>
                <w:sz w:val="20"/>
                <w:szCs w:val="20"/>
                <w:lang w:eastAsia="es-CO"/>
              </w:rPr>
            </w:pPr>
            <w:r w:rsidRPr="00CC1DBD">
              <w:rPr>
                <w:rFonts w:ascii="Arial Narrow" w:hAnsi="Arial Narrow"/>
                <w:b/>
                <w:bCs/>
                <w:color w:val="auto"/>
                <w:sz w:val="20"/>
                <w:szCs w:val="20"/>
                <w:lang w:eastAsia="es-CO"/>
              </w:rPr>
              <w:t>SERVICIO DE TRANSPORTE</w:t>
            </w:r>
          </w:p>
          <w:p w14:paraId="58C134C2" w14:textId="77777777" w:rsidR="00067513" w:rsidRDefault="00CC1DBD" w:rsidP="00F92AF7">
            <w:pPr>
              <w:spacing w:after="0"/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</w:pPr>
            <w:r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 xml:space="preserve">Servicio de transporte durante la ejecución del evento. </w:t>
            </w:r>
          </w:p>
          <w:p w14:paraId="1AD55F3E" w14:textId="77777777" w:rsidR="00067513" w:rsidRDefault="00067513" w:rsidP="00F92AF7">
            <w:pPr>
              <w:spacing w:after="0"/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</w:pPr>
          </w:p>
          <w:p w14:paraId="11B80791" w14:textId="7E30EA79" w:rsidR="00CC1DBD" w:rsidRPr="00067513" w:rsidRDefault="00CC1DBD" w:rsidP="00067513">
            <w:pPr>
              <w:pStyle w:val="Prrafodelista"/>
              <w:numPr>
                <w:ilvl w:val="0"/>
                <w:numId w:val="1"/>
              </w:numPr>
              <w:spacing w:after="0"/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</w:pPr>
            <w:r w:rsidRPr="00067513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>Precio de disponibilidad vehículo</w:t>
            </w:r>
            <w:r w:rsidR="00067513" w:rsidRPr="00067513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 xml:space="preserve">, de acuerdo a las siguientes características: </w:t>
            </w:r>
          </w:p>
          <w:p w14:paraId="557976AB" w14:textId="2FB9C97E" w:rsidR="00067513" w:rsidRDefault="00067513" w:rsidP="00F92AF7">
            <w:pPr>
              <w:spacing w:after="0"/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>Gama alta, aire acondicionado, capacidad para 4 personas, modelo mínimo 2015</w:t>
            </w:r>
          </w:p>
          <w:p w14:paraId="2FCA6839" w14:textId="12BD2B40" w:rsidR="00067513" w:rsidRPr="00067513" w:rsidRDefault="00067513" w:rsidP="00067513">
            <w:pPr>
              <w:pStyle w:val="Prrafodelista"/>
              <w:numPr>
                <w:ilvl w:val="0"/>
                <w:numId w:val="1"/>
              </w:numPr>
              <w:spacing w:after="0"/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</w:pPr>
            <w:r w:rsidRPr="00067513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 xml:space="preserve">Precio disponibilidad </w:t>
            </w:r>
            <w:proofErr w:type="spellStart"/>
            <w:r w:rsidRPr="00067513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>vans</w:t>
            </w:r>
            <w:proofErr w:type="spellEnd"/>
            <w:r w:rsidRPr="00067513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 xml:space="preserve"> de acuerdo a las siguientes Características:</w:t>
            </w:r>
          </w:p>
          <w:p w14:paraId="0BE35D39" w14:textId="381CF86A" w:rsidR="00067513" w:rsidRDefault="00067513" w:rsidP="00F92AF7">
            <w:pPr>
              <w:spacing w:after="0"/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>Gama alta, con aire acondicionado, modelo mínimo 2015 , capacidad para 15 personas</w:t>
            </w:r>
          </w:p>
          <w:p w14:paraId="100650BC" w14:textId="15E5725A" w:rsidR="00067513" w:rsidRPr="00067513" w:rsidRDefault="00067513" w:rsidP="00067513">
            <w:pPr>
              <w:pStyle w:val="Prrafodelista"/>
              <w:numPr>
                <w:ilvl w:val="0"/>
                <w:numId w:val="1"/>
              </w:numPr>
              <w:spacing w:after="0"/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</w:pPr>
            <w:r w:rsidRPr="00067513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 xml:space="preserve">Precio disponibilidad </w:t>
            </w:r>
            <w:proofErr w:type="spellStart"/>
            <w:r w:rsidRPr="00067513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>Carnival</w:t>
            </w:r>
            <w:proofErr w:type="spellEnd"/>
            <w:r w:rsidRPr="00067513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 xml:space="preserve"> de acuerdo a las siguientes Características:</w:t>
            </w:r>
          </w:p>
          <w:p w14:paraId="2DBCA362" w14:textId="219E56D9" w:rsidR="00067513" w:rsidRPr="00CC1DBD" w:rsidRDefault="00067513" w:rsidP="00F92AF7">
            <w:pPr>
              <w:spacing w:after="0"/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>Gama alta, con aire acondicionado, modelo mínimo 2012 , capacidad para 07 personas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38D4C4B6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b/>
                <w:bCs/>
                <w:color w:val="auto"/>
                <w:sz w:val="20"/>
                <w:szCs w:val="20"/>
                <w:lang w:eastAsia="es-CO"/>
              </w:rPr>
            </w:pPr>
          </w:p>
        </w:tc>
      </w:tr>
      <w:tr w:rsidR="00CC1DBD" w:rsidRPr="00CC1DBD" w14:paraId="1F75B7DD" w14:textId="77777777" w:rsidTr="00067513">
        <w:trPr>
          <w:trHeight w:val="273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EFA65D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b/>
                <w:bCs/>
                <w:color w:val="auto"/>
                <w:sz w:val="20"/>
                <w:szCs w:val="20"/>
                <w:lang w:eastAsia="es-CO"/>
              </w:rPr>
            </w:pPr>
            <w:r w:rsidRPr="00CC1DBD">
              <w:rPr>
                <w:rFonts w:ascii="Arial Narrow" w:hAnsi="Arial Narrow"/>
                <w:b/>
                <w:bCs/>
                <w:color w:val="auto"/>
                <w:sz w:val="20"/>
                <w:szCs w:val="20"/>
                <w:lang w:eastAsia="es-CO"/>
              </w:rPr>
              <w:t>SERVICIO DE PERSONAL DE APOYO</w:t>
            </w:r>
          </w:p>
          <w:p w14:paraId="4DCE215D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 xml:space="preserve">Servicio personal de apoyo aeropuerto, centro de convenciones y hoteles. </w:t>
            </w:r>
          </w:p>
          <w:p w14:paraId="77E2D5FB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>3 Coordinadoras de áreas</w:t>
            </w:r>
          </w:p>
          <w:p w14:paraId="5437FF49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 xml:space="preserve">2 Relacionistas en salones </w:t>
            </w:r>
          </w:p>
          <w:p w14:paraId="03496C2A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color w:val="auto"/>
                <w:sz w:val="20"/>
                <w:szCs w:val="20"/>
                <w:lang w:val="en-US"/>
              </w:rPr>
            </w:pPr>
            <w:r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 xml:space="preserve">3 Toderos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32C7362A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b/>
                <w:bCs/>
                <w:color w:val="auto"/>
                <w:sz w:val="20"/>
                <w:szCs w:val="20"/>
                <w:lang w:eastAsia="es-CO"/>
              </w:rPr>
            </w:pPr>
          </w:p>
        </w:tc>
      </w:tr>
      <w:tr w:rsidR="00CC1DBD" w:rsidRPr="00CC1DBD" w14:paraId="0ADDB904" w14:textId="77777777" w:rsidTr="00067513">
        <w:trPr>
          <w:trHeight w:val="59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1B5229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b/>
                <w:bCs/>
                <w:color w:val="auto"/>
                <w:sz w:val="20"/>
                <w:szCs w:val="20"/>
                <w:lang w:eastAsia="es-CO"/>
              </w:rPr>
            </w:pPr>
            <w:r w:rsidRPr="00CC1DBD">
              <w:rPr>
                <w:rFonts w:ascii="Arial Narrow" w:hAnsi="Arial Narrow"/>
                <w:b/>
                <w:bCs/>
                <w:color w:val="auto"/>
                <w:sz w:val="20"/>
                <w:szCs w:val="20"/>
                <w:lang w:eastAsia="es-CO"/>
              </w:rPr>
              <w:lastRenderedPageBreak/>
              <w:t xml:space="preserve">MAESTRA DE CEREMONIA </w:t>
            </w:r>
          </w:p>
          <w:p w14:paraId="6D2B9D33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>Servicio maestra de ceremonia. Presentación ceremonia de inauguración y clausura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3D3A911C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b/>
                <w:bCs/>
                <w:color w:val="auto"/>
                <w:sz w:val="20"/>
                <w:szCs w:val="20"/>
                <w:lang w:eastAsia="es-CO"/>
              </w:rPr>
            </w:pPr>
          </w:p>
        </w:tc>
      </w:tr>
      <w:tr w:rsidR="00CC1DBD" w:rsidRPr="00CC1DBD" w14:paraId="1EAB6F05" w14:textId="77777777" w:rsidTr="00067513">
        <w:trPr>
          <w:trHeight w:val="55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0F79C2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b/>
                <w:bCs/>
                <w:color w:val="auto"/>
                <w:sz w:val="20"/>
                <w:szCs w:val="20"/>
                <w:lang w:eastAsia="es-CO"/>
              </w:rPr>
            </w:pPr>
            <w:r w:rsidRPr="00CC1DBD">
              <w:rPr>
                <w:rFonts w:ascii="Arial Narrow" w:hAnsi="Arial Narrow"/>
                <w:b/>
                <w:bCs/>
                <w:color w:val="auto"/>
                <w:sz w:val="20"/>
                <w:szCs w:val="20"/>
                <w:lang w:eastAsia="es-CO"/>
              </w:rPr>
              <w:t>PANELERIA PARA STANDS</w:t>
            </w:r>
          </w:p>
          <w:p w14:paraId="27BF073B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 xml:space="preserve">Servicio de </w:t>
            </w:r>
            <w:proofErr w:type="spellStart"/>
            <w:r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>paneleria</w:t>
            </w:r>
            <w:proofErr w:type="spellEnd"/>
            <w:r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 xml:space="preserve"> de stands (89 stand)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68530BB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b/>
                <w:bCs/>
                <w:color w:val="auto"/>
                <w:sz w:val="20"/>
                <w:szCs w:val="20"/>
                <w:lang w:eastAsia="es-CO"/>
              </w:rPr>
            </w:pPr>
          </w:p>
        </w:tc>
      </w:tr>
      <w:tr w:rsidR="00CC1DBD" w:rsidRPr="00CC1DBD" w14:paraId="4F07EA38" w14:textId="77777777" w:rsidTr="00067513">
        <w:trPr>
          <w:trHeight w:val="55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CEDAAD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b/>
                <w:bCs/>
                <w:color w:val="auto"/>
                <w:sz w:val="20"/>
                <w:szCs w:val="20"/>
                <w:lang w:eastAsia="es-CO"/>
              </w:rPr>
            </w:pPr>
            <w:r w:rsidRPr="00CC1DBD">
              <w:rPr>
                <w:rFonts w:ascii="Arial Narrow" w:hAnsi="Arial Narrow"/>
                <w:b/>
                <w:bCs/>
                <w:color w:val="auto"/>
                <w:sz w:val="20"/>
                <w:szCs w:val="20"/>
                <w:lang w:eastAsia="es-CO"/>
              </w:rPr>
              <w:t>IMPRESIÓN DE TARJETAS</w:t>
            </w:r>
          </w:p>
          <w:p w14:paraId="67A7D9BD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>Servicio de impresión y envío de tarjetas (5.000 tarjetas)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D591F06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b/>
                <w:bCs/>
                <w:color w:val="auto"/>
                <w:sz w:val="20"/>
                <w:szCs w:val="20"/>
                <w:lang w:eastAsia="es-CO"/>
              </w:rPr>
            </w:pPr>
          </w:p>
        </w:tc>
      </w:tr>
      <w:tr w:rsidR="00CC1DBD" w:rsidRPr="00CC1DBD" w14:paraId="28451163" w14:textId="77777777" w:rsidTr="00067513">
        <w:trPr>
          <w:trHeight w:val="61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B1334B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</w:pPr>
            <w:r w:rsidRPr="00CC1DBD">
              <w:rPr>
                <w:rFonts w:ascii="Arial Narrow" w:hAnsi="Arial Narrow"/>
                <w:b/>
                <w:bCs/>
                <w:color w:val="auto"/>
                <w:sz w:val="20"/>
                <w:szCs w:val="20"/>
                <w:lang w:eastAsia="es-CO"/>
              </w:rPr>
              <w:t>TIQUETES</w:t>
            </w:r>
            <w:r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 xml:space="preserve"> </w:t>
            </w:r>
          </w:p>
          <w:p w14:paraId="1209B2FE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>Tiquetes para invitados especiales, conferencistas y actividades de comercialización de evento. 20 tiquetes internacionales entre América y 10 nacionales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9247FBC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b/>
                <w:bCs/>
                <w:color w:val="auto"/>
                <w:sz w:val="20"/>
                <w:szCs w:val="20"/>
                <w:lang w:eastAsia="es-CO"/>
              </w:rPr>
            </w:pPr>
          </w:p>
        </w:tc>
      </w:tr>
      <w:tr w:rsidR="00CC1DBD" w:rsidRPr="00CC1DBD" w14:paraId="267D8BB4" w14:textId="77777777" w:rsidTr="00067513">
        <w:trPr>
          <w:trHeight w:val="56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B8BE61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b/>
                <w:bCs/>
                <w:color w:val="auto"/>
                <w:sz w:val="20"/>
                <w:szCs w:val="20"/>
                <w:lang w:eastAsia="es-CO"/>
              </w:rPr>
            </w:pPr>
            <w:r w:rsidRPr="00CC1DBD">
              <w:rPr>
                <w:rFonts w:ascii="Arial Narrow" w:hAnsi="Arial Narrow"/>
                <w:b/>
                <w:bCs/>
                <w:color w:val="auto"/>
                <w:sz w:val="20"/>
                <w:szCs w:val="20"/>
                <w:lang w:eastAsia="es-CO"/>
              </w:rPr>
              <w:t>ALOJAMIENTO </w:t>
            </w:r>
          </w:p>
          <w:p w14:paraId="566C9103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CC1DBD">
              <w:rPr>
                <w:rFonts w:ascii="Arial Narrow" w:hAnsi="Arial Narrow"/>
                <w:b/>
                <w:bCs/>
                <w:color w:val="auto"/>
                <w:sz w:val="20"/>
                <w:szCs w:val="20"/>
                <w:lang w:eastAsia="es-CO"/>
              </w:rPr>
              <w:t xml:space="preserve"> </w:t>
            </w:r>
            <w:r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>Alojamiento para invitados especiales y conferencistas del evento:</w:t>
            </w:r>
            <w:r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br/>
              <w:t xml:space="preserve">Alojamiento grupo VIP Hotel santa clara o similares, 15 habitaciones </w:t>
            </w:r>
          </w:p>
          <w:p w14:paraId="1E041102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 xml:space="preserve">Alojamiento conferencistas y delegaciones oficiales Hotel </w:t>
            </w:r>
            <w:proofErr w:type="spellStart"/>
            <w:r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>Allure</w:t>
            </w:r>
            <w:proofErr w:type="spellEnd"/>
            <w:r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 xml:space="preserve"> Chocolate o similares, 15 habitaciones </w:t>
            </w:r>
          </w:p>
          <w:p w14:paraId="1D0D494E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 xml:space="preserve">Alojamiento Inspectores Fluviales </w:t>
            </w:r>
            <w:proofErr w:type="spellStart"/>
            <w:r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>Allure</w:t>
            </w:r>
            <w:proofErr w:type="spellEnd"/>
            <w:r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 xml:space="preserve"> Bon </w:t>
            </w:r>
            <w:proofErr w:type="spellStart"/>
            <w:r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>Bon</w:t>
            </w:r>
            <w:proofErr w:type="spellEnd"/>
            <w:r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 xml:space="preserve"> o similares, 4 habitaciones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1C1E511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b/>
                <w:bCs/>
                <w:color w:val="auto"/>
                <w:sz w:val="20"/>
                <w:szCs w:val="20"/>
                <w:lang w:eastAsia="es-CO"/>
              </w:rPr>
            </w:pPr>
          </w:p>
        </w:tc>
      </w:tr>
      <w:tr w:rsidR="00CC1DBD" w:rsidRPr="00CC1DBD" w14:paraId="6E402C51" w14:textId="77777777" w:rsidTr="00067513">
        <w:trPr>
          <w:trHeight w:val="61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6539A7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b/>
                <w:bCs/>
                <w:color w:val="auto"/>
                <w:sz w:val="20"/>
                <w:szCs w:val="20"/>
                <w:lang w:eastAsia="es-CO"/>
              </w:rPr>
            </w:pPr>
            <w:r w:rsidRPr="00CC1DBD">
              <w:rPr>
                <w:rFonts w:ascii="Arial Narrow" w:hAnsi="Arial Narrow"/>
                <w:b/>
                <w:bCs/>
                <w:color w:val="auto"/>
                <w:sz w:val="20"/>
                <w:szCs w:val="20"/>
                <w:lang w:eastAsia="es-CO"/>
              </w:rPr>
              <w:t>SERVICIO DE RESTAURANTE</w:t>
            </w:r>
          </w:p>
          <w:p w14:paraId="7B619D85" w14:textId="0426683D" w:rsidR="00CC1DBD" w:rsidRPr="00CC1DBD" w:rsidRDefault="00CC1DBD" w:rsidP="00067513">
            <w:pPr>
              <w:spacing w:after="0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 xml:space="preserve">Servicio de </w:t>
            </w:r>
            <w:r w:rsidR="00067513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 xml:space="preserve">intermediación mediante el cual el Operadora Logístico debe realizar </w:t>
            </w:r>
            <w:r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 xml:space="preserve">contratación y pago a restaurante </w:t>
            </w:r>
            <w:r w:rsidR="00067513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 xml:space="preserve">seleccionado por Cotecmar </w:t>
            </w:r>
            <w:r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>durante los 3 días de eventos para invitad</w:t>
            </w:r>
            <w:r w:rsidR="00067513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>os especiales y conferencistas</w:t>
            </w:r>
            <w:r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E5000F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b/>
                <w:bCs/>
                <w:color w:val="auto"/>
                <w:sz w:val="20"/>
                <w:szCs w:val="20"/>
                <w:lang w:eastAsia="es-CO"/>
              </w:rPr>
            </w:pPr>
          </w:p>
        </w:tc>
      </w:tr>
      <w:tr w:rsidR="00CC1DBD" w:rsidRPr="00CC1DBD" w14:paraId="076C0D25" w14:textId="77777777" w:rsidTr="00067513">
        <w:trPr>
          <w:trHeight w:val="41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F11CC8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b/>
                <w:bCs/>
                <w:color w:val="auto"/>
                <w:sz w:val="20"/>
                <w:szCs w:val="20"/>
                <w:lang w:eastAsia="es-CO"/>
              </w:rPr>
            </w:pPr>
            <w:r w:rsidRPr="00CC1DBD">
              <w:rPr>
                <w:rFonts w:ascii="Arial Narrow" w:hAnsi="Arial Narrow"/>
                <w:b/>
                <w:bCs/>
                <w:color w:val="auto"/>
                <w:sz w:val="20"/>
                <w:szCs w:val="20"/>
                <w:lang w:eastAsia="es-CO"/>
              </w:rPr>
              <w:t> SERVICIOS CENTRO DE CONVENCIONES</w:t>
            </w:r>
          </w:p>
          <w:p w14:paraId="72E9FA26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>Arriendo espacios del centro de convenciones áreas del 11 al 15 de Marzo de 2019. Días de montaje del 11 y 12 de Marzo de 2019.</w:t>
            </w:r>
          </w:p>
          <w:p w14:paraId="152E6750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>Terrazas de claustro</w:t>
            </w:r>
          </w:p>
          <w:p w14:paraId="303E23EE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 xml:space="preserve">Pórtico de registro </w:t>
            </w:r>
          </w:p>
          <w:p w14:paraId="5AF54052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>Claustro de las animas (muestra comercial)</w:t>
            </w:r>
          </w:p>
          <w:p w14:paraId="0DB161FC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 xml:space="preserve">Hall Grau </w:t>
            </w:r>
          </w:p>
          <w:p w14:paraId="6908AC01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 xml:space="preserve">Salón </w:t>
            </w:r>
            <w:proofErr w:type="spellStart"/>
            <w:r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>pegasos</w:t>
            </w:r>
            <w:proofErr w:type="spellEnd"/>
          </w:p>
          <w:p w14:paraId="0CBB89B1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>Hall de exposiciones (muestra comercial)</w:t>
            </w:r>
          </w:p>
          <w:p w14:paraId="119E1149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 xml:space="preserve">Secretaria general </w:t>
            </w:r>
          </w:p>
          <w:p w14:paraId="7809EA05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>Sala Vip II</w:t>
            </w:r>
          </w:p>
          <w:p w14:paraId="2F63AD1D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>Arsenal (Rueda de negocios y conferencias)</w:t>
            </w:r>
          </w:p>
          <w:p w14:paraId="1DF50F93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 xml:space="preserve">Lobby del gran salón </w:t>
            </w:r>
          </w:p>
          <w:p w14:paraId="5D632C4E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>Barahona 1&amp;2 (conferencias)</w:t>
            </w:r>
          </w:p>
          <w:p w14:paraId="40A78520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>Barahona 3&amp;4 (muestra comercial)</w:t>
            </w:r>
          </w:p>
          <w:p w14:paraId="75AAFFD4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 xml:space="preserve">Sala 302 </w:t>
            </w:r>
          </w:p>
          <w:p w14:paraId="3C2554BD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CC1DBD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>Sala Vip III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309FB6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b/>
                <w:bCs/>
                <w:color w:val="auto"/>
                <w:sz w:val="20"/>
                <w:szCs w:val="20"/>
                <w:lang w:eastAsia="es-CO"/>
              </w:rPr>
            </w:pPr>
          </w:p>
        </w:tc>
      </w:tr>
      <w:tr w:rsidR="00CC1DBD" w:rsidRPr="00CC1DBD" w14:paraId="6DE84852" w14:textId="77777777" w:rsidTr="00067513">
        <w:trPr>
          <w:trHeight w:val="263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497B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40FA04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CC1DBD">
              <w:rPr>
                <w:rFonts w:ascii="Arial Narrow" w:hAnsi="Arial Narrow"/>
                <w:b/>
                <w:bCs/>
                <w:color w:val="auto"/>
                <w:sz w:val="20"/>
                <w:szCs w:val="20"/>
                <w:lang w:eastAsia="es-CO"/>
              </w:rPr>
              <w:t>SUBTOTAL SERVICIOS LOGISTICOS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497B0"/>
          </w:tcPr>
          <w:p w14:paraId="72C4406B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b/>
                <w:bCs/>
                <w:color w:val="auto"/>
                <w:sz w:val="20"/>
                <w:szCs w:val="20"/>
                <w:lang w:eastAsia="es-CO"/>
              </w:rPr>
            </w:pPr>
          </w:p>
        </w:tc>
      </w:tr>
      <w:tr w:rsidR="00CC1DBD" w:rsidRPr="00CC1DBD" w14:paraId="60C4A8B5" w14:textId="77777777" w:rsidTr="00067513">
        <w:trPr>
          <w:trHeight w:val="26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497B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32B70F2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CC1DBD">
              <w:rPr>
                <w:rFonts w:ascii="Arial Narrow" w:hAnsi="Arial Narrow"/>
                <w:b/>
                <w:bCs/>
                <w:color w:val="auto"/>
                <w:sz w:val="20"/>
                <w:szCs w:val="20"/>
                <w:lang w:eastAsia="es-CO"/>
              </w:rPr>
              <w:t xml:space="preserve">IVA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497B0"/>
          </w:tcPr>
          <w:p w14:paraId="3498B0D5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b/>
                <w:bCs/>
                <w:color w:val="auto"/>
                <w:sz w:val="20"/>
                <w:szCs w:val="20"/>
                <w:lang w:eastAsia="es-CO"/>
              </w:rPr>
            </w:pPr>
          </w:p>
        </w:tc>
      </w:tr>
      <w:tr w:rsidR="00CC1DBD" w:rsidRPr="00CC1DBD" w14:paraId="7C693056" w14:textId="77777777" w:rsidTr="00067513">
        <w:trPr>
          <w:trHeight w:val="27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497B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89039D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CC1DBD">
              <w:rPr>
                <w:rFonts w:ascii="Arial Narrow" w:hAnsi="Arial Narrow"/>
                <w:b/>
                <w:bCs/>
                <w:color w:val="auto"/>
                <w:sz w:val="20"/>
                <w:szCs w:val="20"/>
                <w:lang w:eastAsia="es-CO"/>
              </w:rPr>
              <w:t xml:space="preserve">TOTAL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497B0"/>
          </w:tcPr>
          <w:p w14:paraId="6A5C9266" w14:textId="77777777" w:rsidR="00CC1DBD" w:rsidRPr="00CC1DBD" w:rsidRDefault="00CC1DBD" w:rsidP="00F92AF7">
            <w:pPr>
              <w:spacing w:after="0"/>
              <w:rPr>
                <w:rFonts w:ascii="Arial Narrow" w:hAnsi="Arial Narrow"/>
                <w:b/>
                <w:bCs/>
                <w:color w:val="auto"/>
                <w:sz w:val="20"/>
                <w:szCs w:val="20"/>
                <w:lang w:eastAsia="es-CO"/>
              </w:rPr>
            </w:pPr>
          </w:p>
        </w:tc>
      </w:tr>
    </w:tbl>
    <w:p w14:paraId="6A7058E9" w14:textId="77777777" w:rsidR="00536DA6" w:rsidRDefault="00CC1DBD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0"/>
          <w:szCs w:val="24"/>
        </w:rPr>
        <w:t>**</w:t>
      </w:r>
      <w:r w:rsidR="00536DA6" w:rsidRPr="00CC1DBD">
        <w:rPr>
          <w:rFonts w:ascii="Arial" w:hAnsi="Arial"/>
          <w:color w:val="auto"/>
          <w:sz w:val="20"/>
          <w:szCs w:val="24"/>
        </w:rPr>
        <w:t>El valor correspondiente al IVA se debe presentar sin decimales y aproximado al entero</w:t>
      </w:r>
      <w:r w:rsidR="00536DA6" w:rsidRPr="006D7354">
        <w:rPr>
          <w:rFonts w:ascii="Arial" w:hAnsi="Arial"/>
          <w:color w:val="auto"/>
          <w:sz w:val="24"/>
          <w:szCs w:val="24"/>
        </w:rPr>
        <w:t>.</w:t>
      </w:r>
    </w:p>
    <w:p w14:paraId="730FE4A4" w14:textId="77777777" w:rsidR="00536DA6" w:rsidRDefault="00536DA6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</w:p>
    <w:p w14:paraId="6A89ED50" w14:textId="77777777" w:rsidR="008C2A69" w:rsidRDefault="008C2A69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</w:p>
    <w:p w14:paraId="4861FEE3" w14:textId="77777777" w:rsidR="008C2A69" w:rsidRDefault="008C2A69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</w:p>
    <w:p w14:paraId="727C28B9" w14:textId="77777777" w:rsidR="008C2A69" w:rsidRDefault="008C2A69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</w:p>
    <w:p w14:paraId="20332E61" w14:textId="77777777" w:rsidR="008C2A69" w:rsidRDefault="008C2A69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</w:p>
    <w:p w14:paraId="66870BBD" w14:textId="77777777" w:rsidR="008C2A69" w:rsidRDefault="008C2A69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</w:p>
    <w:p w14:paraId="65DA3CF5" w14:textId="77777777" w:rsidR="008C2A69" w:rsidRDefault="008C2A69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</w:p>
    <w:p w14:paraId="0061610B" w14:textId="77777777" w:rsidR="008C2A69" w:rsidRDefault="008C2A69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</w:p>
    <w:p w14:paraId="2CB8C453" w14:textId="658E7899" w:rsidR="008C2A69" w:rsidRPr="006D7354" w:rsidRDefault="008C2A69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  <w:lastRenderedPageBreak/>
        <w:t>En función de las ventas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8C2A69" w14:paraId="2D7DEFF1" w14:textId="77777777" w:rsidTr="008C2A69">
        <w:tc>
          <w:tcPr>
            <w:tcW w:w="4414" w:type="dxa"/>
          </w:tcPr>
          <w:p w14:paraId="74F4ECDA" w14:textId="20D2022D" w:rsidR="008C2A69" w:rsidRDefault="008C2A69" w:rsidP="008C2A69">
            <w:pPr>
              <w:autoSpaceDE w:val="0"/>
              <w:autoSpaceDN w:val="0"/>
              <w:adjustRightInd w:val="0"/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>Servicio de comercialización:</w:t>
            </w:r>
          </w:p>
          <w:p w14:paraId="31BA3602" w14:textId="732F5EA1" w:rsidR="008C2A69" w:rsidRPr="008C2A69" w:rsidRDefault="008C2A69" w:rsidP="008C2A69">
            <w:pPr>
              <w:autoSpaceDE w:val="0"/>
              <w:autoSpaceDN w:val="0"/>
              <w:adjustRightInd w:val="0"/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>C</w:t>
            </w:r>
            <w:r w:rsidRPr="008C2A69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 xml:space="preserve">omisión </w:t>
            </w:r>
            <w:r w:rsidRPr="008C2A69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>sobre la totalidad de venta de stands y patrocinios</w:t>
            </w:r>
            <w:r w:rsidRPr="008C2A69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>.</w:t>
            </w:r>
          </w:p>
        </w:tc>
        <w:tc>
          <w:tcPr>
            <w:tcW w:w="4414" w:type="dxa"/>
          </w:tcPr>
          <w:p w14:paraId="5F5926B5" w14:textId="77777777" w:rsidR="008C2A69" w:rsidRDefault="008C2A69" w:rsidP="00536DA6">
            <w:pPr>
              <w:autoSpaceDE w:val="0"/>
              <w:autoSpaceDN w:val="0"/>
              <w:adjustRightInd w:val="0"/>
              <w:rPr>
                <w:rFonts w:ascii="Arial" w:hAnsi="Arial"/>
                <w:color w:val="auto"/>
                <w:sz w:val="24"/>
                <w:szCs w:val="24"/>
              </w:rPr>
            </w:pPr>
          </w:p>
          <w:p w14:paraId="4FB6A8FE" w14:textId="06C9FF36" w:rsidR="008C2A69" w:rsidRDefault="008C2A69" w:rsidP="00536DA6">
            <w:pPr>
              <w:autoSpaceDE w:val="0"/>
              <w:autoSpaceDN w:val="0"/>
              <w:adjustRightInd w:val="0"/>
              <w:rPr>
                <w:rFonts w:ascii="Arial" w:hAnsi="Arial"/>
                <w:color w:val="auto"/>
                <w:sz w:val="24"/>
                <w:szCs w:val="24"/>
              </w:rPr>
            </w:pPr>
            <w:r>
              <w:rPr>
                <w:rFonts w:ascii="Arial" w:hAnsi="Arial"/>
                <w:color w:val="auto"/>
                <w:sz w:val="24"/>
                <w:szCs w:val="24"/>
              </w:rPr>
              <w:t>Comisión:    %</w:t>
            </w:r>
          </w:p>
        </w:tc>
      </w:tr>
      <w:tr w:rsidR="008C2A69" w14:paraId="3D4FCF11" w14:textId="77777777" w:rsidTr="008C2A69">
        <w:tc>
          <w:tcPr>
            <w:tcW w:w="4414" w:type="dxa"/>
          </w:tcPr>
          <w:p w14:paraId="438A1805" w14:textId="2343251C" w:rsidR="008C2A69" w:rsidRPr="008C2A69" w:rsidRDefault="008C2A69" w:rsidP="008C2A69">
            <w:pPr>
              <w:jc w:val="both"/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</w:pPr>
            <w:r w:rsidRPr="008C2A69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>S</w:t>
            </w:r>
            <w:r w:rsidRPr="008C2A69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 xml:space="preserve">ervicio de manejo y recaudo de inscripciones por las ventas generadas en el Congreso Internacional de Diseño e Ingeniería Naval y la VII Feria </w:t>
            </w:r>
            <w:proofErr w:type="spellStart"/>
            <w:r w:rsidRPr="008C2A69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>Colombiamar</w:t>
            </w:r>
            <w:proofErr w:type="spellEnd"/>
            <w:r w:rsidRPr="008C2A69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 xml:space="preserve"> del año 201</w:t>
            </w:r>
            <w:r w:rsidRPr="008C2A69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>9:</w:t>
            </w:r>
          </w:p>
          <w:p w14:paraId="2869170B" w14:textId="77777777" w:rsidR="008C2A69" w:rsidRPr="008C2A69" w:rsidRDefault="008C2A69" w:rsidP="008C2A69">
            <w:pPr>
              <w:jc w:val="both"/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</w:pPr>
          </w:p>
          <w:p w14:paraId="0A338A97" w14:textId="5232AEBD" w:rsidR="008C2A69" w:rsidRPr="008C2A69" w:rsidRDefault="008C2A69" w:rsidP="008C2A69">
            <w:pPr>
              <w:jc w:val="both"/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</w:pPr>
            <w:r w:rsidRPr="008C2A69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>C</w:t>
            </w:r>
            <w:r w:rsidRPr="008C2A69">
              <w:rPr>
                <w:rFonts w:ascii="Arial Narrow" w:hAnsi="Arial Narrow"/>
                <w:color w:val="auto"/>
                <w:sz w:val="20"/>
                <w:szCs w:val="20"/>
                <w:lang w:eastAsia="es-CO"/>
              </w:rPr>
              <w:t xml:space="preserve">omisión del valor total recaudado por los ingresos generados </w:t>
            </w:r>
          </w:p>
        </w:tc>
        <w:tc>
          <w:tcPr>
            <w:tcW w:w="4414" w:type="dxa"/>
          </w:tcPr>
          <w:p w14:paraId="78C51F82" w14:textId="77777777" w:rsidR="008C2A69" w:rsidRDefault="008C2A69" w:rsidP="00536DA6">
            <w:pPr>
              <w:autoSpaceDE w:val="0"/>
              <w:autoSpaceDN w:val="0"/>
              <w:adjustRightInd w:val="0"/>
              <w:rPr>
                <w:rFonts w:ascii="Arial" w:hAnsi="Arial"/>
                <w:color w:val="auto"/>
                <w:sz w:val="24"/>
                <w:szCs w:val="24"/>
              </w:rPr>
            </w:pPr>
          </w:p>
          <w:p w14:paraId="3D56B00B" w14:textId="77777777" w:rsidR="008C2A69" w:rsidRDefault="008C2A69" w:rsidP="00536DA6">
            <w:pPr>
              <w:autoSpaceDE w:val="0"/>
              <w:autoSpaceDN w:val="0"/>
              <w:adjustRightInd w:val="0"/>
              <w:rPr>
                <w:rFonts w:ascii="Arial" w:hAnsi="Arial"/>
                <w:color w:val="auto"/>
                <w:sz w:val="24"/>
                <w:szCs w:val="24"/>
              </w:rPr>
            </w:pPr>
          </w:p>
          <w:p w14:paraId="41AC6C8A" w14:textId="77777777" w:rsidR="008C2A69" w:rsidRDefault="008C2A69" w:rsidP="00536DA6">
            <w:pPr>
              <w:autoSpaceDE w:val="0"/>
              <w:autoSpaceDN w:val="0"/>
              <w:adjustRightInd w:val="0"/>
              <w:rPr>
                <w:rFonts w:ascii="Arial" w:hAnsi="Arial"/>
                <w:color w:val="auto"/>
                <w:sz w:val="24"/>
                <w:szCs w:val="24"/>
              </w:rPr>
            </w:pPr>
          </w:p>
          <w:p w14:paraId="0ECCBC1C" w14:textId="77777777" w:rsidR="008C2A69" w:rsidRDefault="008C2A69" w:rsidP="00536DA6">
            <w:pPr>
              <w:autoSpaceDE w:val="0"/>
              <w:autoSpaceDN w:val="0"/>
              <w:adjustRightInd w:val="0"/>
              <w:rPr>
                <w:rFonts w:ascii="Arial" w:hAnsi="Arial"/>
                <w:color w:val="auto"/>
                <w:sz w:val="24"/>
                <w:szCs w:val="24"/>
              </w:rPr>
            </w:pPr>
          </w:p>
          <w:p w14:paraId="76588769" w14:textId="5E0E20F4" w:rsidR="008C2A69" w:rsidRDefault="008C2A69" w:rsidP="00536DA6">
            <w:pPr>
              <w:autoSpaceDE w:val="0"/>
              <w:autoSpaceDN w:val="0"/>
              <w:adjustRightInd w:val="0"/>
              <w:rPr>
                <w:rFonts w:ascii="Arial" w:hAnsi="Arial"/>
                <w:color w:val="auto"/>
                <w:sz w:val="24"/>
                <w:szCs w:val="24"/>
              </w:rPr>
            </w:pPr>
            <w:r>
              <w:rPr>
                <w:rFonts w:ascii="Arial" w:hAnsi="Arial"/>
                <w:color w:val="auto"/>
                <w:sz w:val="24"/>
                <w:szCs w:val="24"/>
              </w:rPr>
              <w:t>Comisión:     %</w:t>
            </w:r>
          </w:p>
        </w:tc>
      </w:tr>
    </w:tbl>
    <w:p w14:paraId="32D494E6" w14:textId="2EC09249" w:rsidR="008C2A69" w:rsidRDefault="008C2A69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</w:p>
    <w:p w14:paraId="5F130C20" w14:textId="77777777" w:rsidR="008C2A69" w:rsidRPr="006D7354" w:rsidRDefault="008C2A69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</w:p>
    <w:p w14:paraId="43C36D66" w14:textId="77777777" w:rsidR="00536DA6" w:rsidRPr="006D7354" w:rsidRDefault="00536DA6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  <w:r w:rsidRPr="006D7354">
        <w:rPr>
          <w:rFonts w:ascii="Arial" w:hAnsi="Arial"/>
          <w:color w:val="auto"/>
          <w:sz w:val="24"/>
          <w:szCs w:val="24"/>
        </w:rPr>
        <w:t>Atentamente,</w:t>
      </w:r>
    </w:p>
    <w:p w14:paraId="3B48CBC7" w14:textId="77777777" w:rsidR="00536DA6" w:rsidRDefault="00536DA6" w:rsidP="00536DA6">
      <w:pPr>
        <w:rPr>
          <w:rFonts w:ascii="Arial,Bold" w:hAnsi="Arial,Bold" w:cs="Arial,Bold"/>
          <w:b/>
          <w:bCs/>
          <w:color w:val="auto"/>
          <w:sz w:val="24"/>
          <w:szCs w:val="24"/>
        </w:rPr>
      </w:pPr>
    </w:p>
    <w:p w14:paraId="72BE7672" w14:textId="77777777" w:rsidR="00CC1DBD" w:rsidRDefault="00CC1DBD" w:rsidP="00536DA6">
      <w:pPr>
        <w:rPr>
          <w:rFonts w:ascii="Arial,Bold" w:hAnsi="Arial,Bold" w:cs="Arial,Bold"/>
          <w:b/>
          <w:bCs/>
          <w:color w:val="auto"/>
          <w:sz w:val="24"/>
          <w:szCs w:val="24"/>
        </w:rPr>
      </w:pPr>
    </w:p>
    <w:p w14:paraId="0FD2D580" w14:textId="77777777" w:rsidR="00F34D90" w:rsidRPr="008305D7" w:rsidRDefault="00536DA6">
      <w:pPr>
        <w:rPr>
          <w:color w:val="auto"/>
        </w:rPr>
      </w:pPr>
      <w:r w:rsidRPr="006D7354">
        <w:rPr>
          <w:rFonts w:ascii="Arial,Bold" w:hAnsi="Arial,Bold" w:cs="Arial,Bold"/>
          <w:b/>
          <w:bCs/>
          <w:color w:val="auto"/>
          <w:sz w:val="24"/>
          <w:szCs w:val="24"/>
        </w:rPr>
        <w:t>REPRESENTANTE LEGAL Y/O APODERADO</w:t>
      </w:r>
    </w:p>
    <w:sectPr w:rsidR="00F34D90" w:rsidRPr="008305D7" w:rsidSect="00F34D9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,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EC78C8"/>
    <w:multiLevelType w:val="hybridMultilevel"/>
    <w:tmpl w:val="F0B027F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DA6"/>
    <w:rsid w:val="00067513"/>
    <w:rsid w:val="000A15E7"/>
    <w:rsid w:val="0010508E"/>
    <w:rsid w:val="003A2B41"/>
    <w:rsid w:val="00536DA6"/>
    <w:rsid w:val="006C4EE3"/>
    <w:rsid w:val="0077729C"/>
    <w:rsid w:val="008305D7"/>
    <w:rsid w:val="00853A85"/>
    <w:rsid w:val="00880AC5"/>
    <w:rsid w:val="008C2A69"/>
    <w:rsid w:val="009F03C9"/>
    <w:rsid w:val="00A22004"/>
    <w:rsid w:val="00AC7F81"/>
    <w:rsid w:val="00B3052D"/>
    <w:rsid w:val="00C8576C"/>
    <w:rsid w:val="00CA402C"/>
    <w:rsid w:val="00CC1DBD"/>
    <w:rsid w:val="00D60554"/>
    <w:rsid w:val="00E75497"/>
    <w:rsid w:val="00F21CFA"/>
    <w:rsid w:val="00F261D5"/>
    <w:rsid w:val="00F34D90"/>
    <w:rsid w:val="00F379A8"/>
    <w:rsid w:val="00FE0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8E3206E"/>
  <w15:docId w15:val="{42F49B04-CC38-47A6-879E-24BE86496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Helvetica" w:eastAsiaTheme="minorHAnsi" w:hAnsi="Helvetica" w:cs="Arial"/>
        <w:b/>
        <w:bCs/>
        <w:color w:val="993300"/>
        <w:sz w:val="32"/>
        <w:szCs w:val="28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6DA6"/>
    <w:rPr>
      <w:b w:val="0"/>
      <w:bCs w:val="0"/>
    </w:rPr>
  </w:style>
  <w:style w:type="paragraph" w:styleId="Ttulo4">
    <w:name w:val="heading 4"/>
    <w:aliases w:val="H4"/>
    <w:basedOn w:val="Normal"/>
    <w:next w:val="Normal"/>
    <w:link w:val="Ttulo4Car"/>
    <w:qFormat/>
    <w:rsid w:val="00C8576C"/>
    <w:pPr>
      <w:keepNext/>
      <w:tabs>
        <w:tab w:val="num" w:pos="864"/>
      </w:tabs>
      <w:spacing w:before="240" w:after="60" w:line="240" w:lineRule="auto"/>
      <w:ind w:left="864" w:hanging="864"/>
      <w:jc w:val="both"/>
      <w:outlineLvl w:val="3"/>
    </w:pPr>
    <w:rPr>
      <w:rFonts w:ascii="Arial" w:eastAsia="Times New Roman" w:hAnsi="Arial" w:cs="Times New Roman"/>
      <w:b/>
      <w:color w:val="auto"/>
      <w:sz w:val="22"/>
      <w:szCs w:val="24"/>
      <w:lang w:val="en-G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305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4Car">
    <w:name w:val="Título 4 Car"/>
    <w:aliases w:val="H4 Car"/>
    <w:basedOn w:val="Fuentedeprrafopredeter"/>
    <w:link w:val="Ttulo4"/>
    <w:rsid w:val="00C8576C"/>
    <w:rPr>
      <w:rFonts w:ascii="Arial" w:eastAsia="Times New Roman" w:hAnsi="Arial" w:cs="Times New Roman"/>
      <w:bCs w:val="0"/>
      <w:color w:val="auto"/>
      <w:sz w:val="22"/>
      <w:szCs w:val="24"/>
      <w:lang w:val="en-GB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754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75497"/>
    <w:rPr>
      <w:rFonts w:ascii="Segoe UI" w:hAnsi="Segoe UI" w:cs="Segoe UI"/>
      <w:b w:val="0"/>
      <w:bCs w:val="0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853A8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3A8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3A85"/>
    <w:rPr>
      <w:b w:val="0"/>
      <w:bCs w:val="0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3A8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3A85"/>
    <w:rPr>
      <w:b/>
      <w:bCs/>
      <w:sz w:val="20"/>
      <w:szCs w:val="20"/>
    </w:rPr>
  </w:style>
  <w:style w:type="paragraph" w:styleId="Prrafodelista">
    <w:name w:val="List Paragraph"/>
    <w:basedOn w:val="Normal"/>
    <w:uiPriority w:val="34"/>
    <w:qFormat/>
    <w:rsid w:val="000675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652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Figueredo</dc:creator>
  <cp:lastModifiedBy>Silvia Elisa Florez Peña</cp:lastModifiedBy>
  <cp:revision>6</cp:revision>
  <dcterms:created xsi:type="dcterms:W3CDTF">2017-09-29T15:04:00Z</dcterms:created>
  <dcterms:modified xsi:type="dcterms:W3CDTF">2017-11-09T18:33:00Z</dcterms:modified>
</cp:coreProperties>
</file>